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1" w:rightChars="-311" w:firstLine="880" w:firstLineChars="200"/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北京市系统表彰奖励先进个人登记表</w:t>
      </w:r>
    </w:p>
    <w:tbl>
      <w:tblPr>
        <w:tblStyle w:val="5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56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表彰奖励名称</w:t>
            </w:r>
          </w:p>
        </w:tc>
        <w:tc>
          <w:tcPr>
            <w:tcW w:w="645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北京市离退休干部先进个人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 办 单 位</w:t>
            </w:r>
          </w:p>
        </w:tc>
        <w:tc>
          <w:tcPr>
            <w:tcW w:w="6454" w:type="dxa"/>
            <w:gridSpan w:val="7"/>
            <w:vAlign w:val="center"/>
          </w:tcPr>
          <w:p>
            <w:pPr>
              <w:tabs>
                <w:tab w:val="left" w:pos="336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中共北京市委组织部</w:t>
            </w:r>
          </w:p>
          <w:p>
            <w:pPr>
              <w:tabs>
                <w:tab w:val="left" w:pos="336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中共北京市委老干部局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宋体"/>
                <w:szCs w:val="28"/>
              </w:rPr>
              <w:t>北京市人力资源和社会保障局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李燕平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110102195003050027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6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 目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文化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程度</w:t>
            </w: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在职研究生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1968</w:t>
            </w:r>
            <w:r>
              <w:rPr>
                <w:rFonts w:hint="eastAsia" w:ascii="宋体" w:hAnsi="宋体" w:eastAsia="宋体"/>
                <w:sz w:val="24"/>
              </w:rPr>
              <w:t>．6．18</w:t>
            </w: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纪委书记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（副局级）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北京市供销合作总社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2" w:hRule="atLeast"/>
        </w:trPr>
        <w:tc>
          <w:tcPr>
            <w:tcW w:w="961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</w:rPr>
              <w:t>主       要       事       迹</w:t>
            </w:r>
          </w:p>
        </w:tc>
        <w:tc>
          <w:tcPr>
            <w:tcW w:w="8219" w:type="dxa"/>
            <w:gridSpan w:val="9"/>
          </w:tcPr>
          <w:p>
            <w:pPr>
              <w:snapToGrid w:val="0"/>
              <w:spacing w:line="400" w:lineRule="exact"/>
              <w:ind w:right="-55"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李燕平同志原任北京市供销合作总社纪委书记，现年69岁，2010年退休，现任北京市供销合作总社离退休党支部书记。</w:t>
            </w:r>
          </w:p>
          <w:p>
            <w:pPr>
              <w:snapToGrid w:val="0"/>
              <w:spacing w:line="400" w:lineRule="exact"/>
              <w:ind w:right="-55"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燕平同志作为市供销社离退休党支部书记，在退休后仍然保持持之以恒的学习热情，坚持主动学习。通过学习理论知识武装自己的头脑和思想，进一步提高个人的政治站位与党性修养。在担任离退休党支部书记期间，探索更加适合离退休党支部的学习方式，加强组织引导，不断丰富、创新学习内容和方法，通过网络、电视等媒体做好离退休党支部的基层党建工作。李燕平同志以身作则，积极发挥老干部作用。不仅能够稳定老干部队伍，还能够组织老干部们为供销社的发展出主意当参谋。同时，在关心老干部方面也起到了模范带头作用，不顾身体多病，还个人购买慰问品亲自上门看望其他患病党员，为他们送去党组织的关怀。</w:t>
            </w:r>
          </w:p>
          <w:p>
            <w:pPr>
              <w:snapToGrid w:val="0"/>
              <w:spacing w:line="400" w:lineRule="exact"/>
              <w:ind w:right="-55"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今年，市供销社作为首批开展“不忘初心、牢记使命”主题教育活动的单位，李燕平同志按照中央、市委和市供销社主题教育工作小组的安排，积极落实离退休党支部的主题教育工作。组织党支部成员参观百花蜂产品廊坊生产基地，为企业发展献计献策。组织支部党员参观北大红楼、开展背篓精神大讨论活动，和同志们一起回忆当初背篓上山的那段风雨历程。为青年党员讲党课，用实际行动将供销社的背篓精神传承给新一代供销人，并使之发扬光大。李燕平同志在住院期间仍不忘工作。住院期间正是主题教育工作重点阶段。为按时完成党课，李燕平同志口述内容，让子女将其整理后进行多次修改。最终按时完成党课内容，并得到党员同志的一致好评。</w:t>
            </w:r>
          </w:p>
          <w:p>
            <w:pPr>
              <w:snapToGrid w:val="0"/>
              <w:spacing w:line="400" w:lineRule="exact"/>
              <w:ind w:right="-55" w:firstLine="42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李燕平同志坚持着自己的理想信念，不忘初心，牢记使命，退而不休，默默无闻的做着最普通的事情，用自己的实际行动发挥着一名老党员的先锋模范作用，为年轻一代树立了一个好的榜样，为党旗增光添彩。</w:t>
            </w:r>
          </w:p>
        </w:tc>
      </w:tr>
      <w:bookmarkEnd w:id="0"/>
    </w:tbl>
    <w:p>
      <w:pPr>
        <w:ind w:right="-1352" w:rightChars="-483"/>
      </w:pPr>
    </w:p>
    <w:sectPr>
      <w:pgSz w:w="11907" w:h="16840"/>
      <w:pgMar w:top="1701" w:right="1531" w:bottom="1134" w:left="1531" w:header="680" w:footer="680" w:gutter="0"/>
      <w:pgNumType w:fmt="numberInDash"/>
      <w:cols w:space="720" w:num="1"/>
      <w:docGrid w:type="lines" w:linePitch="4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B512E"/>
    <w:rsid w:val="000E7B31"/>
    <w:rsid w:val="001427C1"/>
    <w:rsid w:val="002F7740"/>
    <w:rsid w:val="004347FB"/>
    <w:rsid w:val="00530D1F"/>
    <w:rsid w:val="005678C5"/>
    <w:rsid w:val="005F2CEF"/>
    <w:rsid w:val="0063673A"/>
    <w:rsid w:val="007C2EDB"/>
    <w:rsid w:val="0085058A"/>
    <w:rsid w:val="00897DBE"/>
    <w:rsid w:val="00A328DA"/>
    <w:rsid w:val="00B81DB9"/>
    <w:rsid w:val="00BB70F7"/>
    <w:rsid w:val="00C44C6B"/>
    <w:rsid w:val="00D93B73"/>
    <w:rsid w:val="00E27E30"/>
    <w:rsid w:val="00E64A0E"/>
    <w:rsid w:val="00ED5559"/>
    <w:rsid w:val="00FA19A8"/>
    <w:rsid w:val="4D020A81"/>
    <w:rsid w:val="637B512E"/>
    <w:rsid w:val="766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仿宋_GB231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sz w:val="18"/>
      <w:szCs w:val="18"/>
    </w:rPr>
  </w:style>
  <w:style w:type="paragraph" w:customStyle="1" w:styleId="8">
    <w:name w:val="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141</Words>
  <Characters>810</Characters>
  <Lines>6</Lines>
  <Paragraphs>1</Paragraphs>
  <TotalTime>4</TotalTime>
  <ScaleCrop>false</ScaleCrop>
  <LinksUpToDate>false</LinksUpToDate>
  <CharactersWithSpaces>950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2019-11-05T01:51:00Z</dcterms:created>
  <dc:creator>杨舒婷</dc:creator>
  <cp:lastModifiedBy>苏伯阳</cp:lastModifiedBy>
  <dcterms:modified xsi:type="dcterms:W3CDTF">2019-11-05T06:23:41Z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